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0"/>
        <w:gridCol w:w="4984"/>
      </w:tblGrid>
      <w:tr w:rsidR="002847DA" w:rsidTr="002847DA">
        <w:tc>
          <w:tcPr>
            <w:tcW w:w="5210" w:type="dxa"/>
          </w:tcPr>
          <w:p w:rsidR="002847DA" w:rsidRDefault="002847DA" w:rsidP="0023568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211" w:type="dxa"/>
          </w:tcPr>
          <w:p w:rsidR="002847DA" w:rsidRPr="002847DA" w:rsidRDefault="002847DA" w:rsidP="002847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847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ПРИЛОЖЕНИЕ</w:t>
            </w:r>
          </w:p>
          <w:p w:rsidR="002847DA" w:rsidRPr="002847DA" w:rsidRDefault="002847DA" w:rsidP="002847DA">
            <w:pPr>
              <w:spacing w:before="100" w:beforeAutospacing="1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847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 извещению о проведении аукциона</w:t>
            </w:r>
          </w:p>
          <w:p w:rsidR="002847DA" w:rsidRPr="002847DA" w:rsidRDefault="002847DA" w:rsidP="002847D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документацией об аукционе</w:t>
            </w:r>
          </w:p>
        </w:tc>
      </w:tr>
    </w:tbl>
    <w:p w:rsidR="00235681" w:rsidRDefault="00235681" w:rsidP="002356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2C9C" w:rsidRDefault="00235681" w:rsidP="00FF519D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>Ограничения использования территории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подлежащей </w:t>
      </w:r>
      <w:r w:rsidRPr="00235681">
        <w:t xml:space="preserve"> </w:t>
      </w: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>комплексно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му</w:t>
      </w: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развити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ю</w:t>
      </w:r>
      <w:r w:rsidR="001010E7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включая зоны с особыми условиями использования территории,</w:t>
      </w:r>
      <w:r w:rsidR="001010E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>и иные режимы и ограничения использования территории, предусмотренные законодательством Российской Федерации,</w:t>
      </w:r>
    </w:p>
    <w:p w:rsidR="00235681" w:rsidRDefault="00235681" w:rsidP="003D45C3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35681">
        <w:rPr>
          <w:rFonts w:ascii="Times New Roman" w:hAnsi="Times New Roman" w:cs="Times New Roman"/>
          <w:b/>
          <w:color w:val="000000"/>
          <w:sz w:val="28"/>
          <w:szCs w:val="28"/>
        </w:rPr>
        <w:t>Архангельской области</w:t>
      </w:r>
    </w:p>
    <w:p w:rsidR="001010E7" w:rsidRDefault="001010E7" w:rsidP="003D45C3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B3BDA" w:rsidRPr="003B3BDA" w:rsidRDefault="003B3BDA" w:rsidP="003B3BD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B3B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Территория в границах части элемента планировочной структуры:</w:t>
      </w:r>
      <w:r w:rsidRPr="003B3B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ул. Калинина, ул. Ленина расположена в границах следующих зон:</w:t>
      </w:r>
    </w:p>
    <w:p w:rsidR="003B3BDA" w:rsidRPr="003B3BDA" w:rsidRDefault="003B3BDA" w:rsidP="003B3BD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B3B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зона с реестровым номером границы: 29:00-6.451; Тип: Зона с особыми условиями использования территории; Вид: 218020110000; Наименование: Приаэродромная территория аэродрома Архангельск (Талаги). Шестая подзона. Ограничение: согласно подпункту 6 пункта 3 статьи 47 Воздушного кодекса Российской Федерации запрещается размещать объекты, способствующие привлечению и массовому скоплению птиц; </w:t>
      </w:r>
    </w:p>
    <w:p w:rsidR="003B3BDA" w:rsidRPr="003B3BDA" w:rsidRDefault="003B3BDA" w:rsidP="003B3BD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B3B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зона с реестровым номером границы: 29:00-6.452; Тип: Зона с особыми условиями использования территории; Вид: 218020110000; Наименование: Приаэродромная территория аэродрома Архангельск (Талаги). Пятая подзона. Ограничение: согласно подпункту 5 пункта 3 статьи 47 Воздушного кодекса Российской Федерации запрещается размещать опасные производственные объекты, функционирование которых может повлиять на безопасность полетов воздушных судов;</w:t>
      </w:r>
    </w:p>
    <w:p w:rsidR="003B3BDA" w:rsidRPr="003B3BDA" w:rsidRDefault="003B3BDA" w:rsidP="003B3BD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B3B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зона с реестровым номером границы: 29:00-6.453; Тип: Зона с особыми условиями использования территории; Вид: 218020110000; Наименование: Приаэродромная территория аэродрома Архангельск (Талаги). Четвертая подзона. Ограничение: согласно подпункту 4 пункта 3 статьи 47 Воздушного кодекса Российской Федерации запрещается размещать объекты, создающие помехи в работе наземных объектов средств и систем обслуживания воздушного движения, навигации, посадки и связи, предназначенных для организации воздушного движения и расположенных вне первой подзоны;</w:t>
      </w:r>
    </w:p>
    <w:p w:rsidR="003B3BDA" w:rsidRPr="003B3BDA" w:rsidRDefault="003B3BDA" w:rsidP="003B3BD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B3BDA">
        <w:rPr>
          <w:rFonts w:ascii="Times New Roman" w:hAnsi="Times New Roman"/>
          <w:color w:val="000000"/>
          <w:sz w:val="28"/>
          <w:szCs w:val="28"/>
        </w:rPr>
        <w:t>зона с реестровым номером границы: 29:00-6.454; Тип: Зона с особыми условиями использования территории; Вид: 218020110000; Наименование: Приаэродромная территории аэродрома Архангельск (Талаги). Третья подзона. Ограничение: согласно подпункту 3 пункта 3 статьи 47 Воздушного кодекса Российской Федерации запрещается размещать объекты, высота которых</w:t>
      </w:r>
      <w:r w:rsidRPr="003B3B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превышает ограничения, установленные уполномоченным Правительством Российской Федерации федеральным органом исполнительной власти при установлении соответствующей приаэродромной территории;</w:t>
      </w:r>
    </w:p>
    <w:p w:rsidR="003B3BDA" w:rsidRPr="003B3BDA" w:rsidRDefault="003B3BDA" w:rsidP="003B3BD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B3B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зона с реестровым номером границы: 29:00-6.455; Тип: Зона с особыми условиями использования территории; Вид: 218020110000; Наименование: Приаэродромная территория аэродрома Архангельск (Талаги);</w:t>
      </w:r>
    </w:p>
    <w:p w:rsidR="003B3BDA" w:rsidRPr="003B3BDA" w:rsidRDefault="003B3BDA" w:rsidP="003B3BD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B3B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третий пояс ЗСО источников водоснабжения;</w:t>
      </w:r>
    </w:p>
    <w:p w:rsidR="003B3BDA" w:rsidRDefault="003B3BDA" w:rsidP="003B3BD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3BDA"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29:00-6.279; Тип: Иная зона с особыми условиями использования территории; Вид: Граница зоны с особыми условиями использования территории: Наименование: Граница зоны подтопления муниципального образования "Город Архангельск" </w:t>
      </w:r>
      <w:r w:rsidRPr="003B3BD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(территориальные округа Октябрьский, Ломоносовский, Майская Горка, Варавино-Фактория). Ограничение: В границах зон затопления, подтопления, </w:t>
      </w:r>
      <w:r w:rsidR="00151C1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B3BDA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законодательством Российской Федерации </w:t>
      </w:r>
      <w:r w:rsidR="00151C1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B3BDA">
        <w:rPr>
          <w:rFonts w:ascii="Times New Roman" w:hAnsi="Times New Roman" w:cs="Times New Roman"/>
          <w:color w:val="000000"/>
          <w:sz w:val="28"/>
          <w:szCs w:val="28"/>
        </w:rPr>
        <w:t xml:space="preserve">о градостроительной деятельности отнесенных к зонам с особыми условиями использования территорий, запрещаются: 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 2) использование сточных вод в целях регулирования плодородия почв; 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 4) осуществление авиационных мер по борьбе </w:t>
      </w:r>
      <w:r w:rsidRPr="003B3BDA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с вредными организмами. Водный Кодекс Российской Федерации </w:t>
      </w:r>
      <w:r w:rsidRPr="003B3BDA">
        <w:rPr>
          <w:rFonts w:ascii="Times New Roman" w:hAnsi="Times New Roman" w:cs="Times New Roman"/>
          <w:color w:val="000000"/>
          <w:sz w:val="28"/>
          <w:szCs w:val="28"/>
        </w:rPr>
        <w:br/>
        <w:t>(от 3 июня 2006 года № 74-ФЗ)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010E7" w:rsidRDefault="00BC3F76" w:rsidP="003B3BD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C3F76">
        <w:rPr>
          <w:rFonts w:ascii="Times New Roman" w:hAnsi="Times New Roman"/>
          <w:sz w:val="28"/>
          <w:szCs w:val="28"/>
        </w:rPr>
        <w:t>Информация об отсутствии ограничений оборотоспособности земельных участков в случаях, предусмотренных статьей 27 Земельно</w:t>
      </w:r>
      <w:r>
        <w:rPr>
          <w:rFonts w:ascii="Times New Roman" w:hAnsi="Times New Roman"/>
          <w:sz w:val="28"/>
          <w:szCs w:val="28"/>
        </w:rPr>
        <w:t>го кодекса Российской Федерации отсутствует.</w:t>
      </w:r>
    </w:p>
    <w:sectPr w:rsidR="001010E7" w:rsidSect="00151C19">
      <w:headerReference w:type="default" r:id="rId8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613" w:rsidRDefault="001D6613" w:rsidP="00D02FB8">
      <w:pPr>
        <w:spacing w:after="0" w:line="240" w:lineRule="auto"/>
      </w:pPr>
      <w:r>
        <w:separator/>
      </w:r>
    </w:p>
  </w:endnote>
  <w:endnote w:type="continuationSeparator" w:id="0">
    <w:p w:rsidR="001D6613" w:rsidRDefault="001D6613" w:rsidP="00D02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613" w:rsidRDefault="001D6613" w:rsidP="00D02FB8">
      <w:pPr>
        <w:spacing w:after="0" w:line="240" w:lineRule="auto"/>
      </w:pPr>
      <w:r>
        <w:separator/>
      </w:r>
    </w:p>
  </w:footnote>
  <w:footnote w:type="continuationSeparator" w:id="0">
    <w:p w:rsidR="001D6613" w:rsidRDefault="001D6613" w:rsidP="00D02F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754956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02FB8" w:rsidRPr="00D02FB8" w:rsidRDefault="00D02FB8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D02FB8">
          <w:rPr>
            <w:rFonts w:ascii="Times New Roman" w:hAnsi="Times New Roman"/>
            <w:sz w:val="24"/>
            <w:szCs w:val="24"/>
          </w:rPr>
          <w:fldChar w:fldCharType="begin"/>
        </w:r>
        <w:r w:rsidRPr="00D02FB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02FB8">
          <w:rPr>
            <w:rFonts w:ascii="Times New Roman" w:hAnsi="Times New Roman"/>
            <w:sz w:val="24"/>
            <w:szCs w:val="24"/>
          </w:rPr>
          <w:fldChar w:fldCharType="separate"/>
        </w:r>
        <w:r w:rsidR="00005D16">
          <w:rPr>
            <w:rFonts w:ascii="Times New Roman" w:hAnsi="Times New Roman"/>
            <w:noProof/>
            <w:sz w:val="24"/>
            <w:szCs w:val="24"/>
          </w:rPr>
          <w:t>2</w:t>
        </w:r>
        <w:r w:rsidRPr="00D02FB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02FB8" w:rsidRDefault="00D02FB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12C23"/>
    <w:multiLevelType w:val="hybridMultilevel"/>
    <w:tmpl w:val="C0E00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1C3"/>
    <w:rsid w:val="00005D16"/>
    <w:rsid w:val="00046ED9"/>
    <w:rsid w:val="001010E7"/>
    <w:rsid w:val="00151C19"/>
    <w:rsid w:val="0019301C"/>
    <w:rsid w:val="001951C3"/>
    <w:rsid w:val="001D6613"/>
    <w:rsid w:val="002025C9"/>
    <w:rsid w:val="00235681"/>
    <w:rsid w:val="002847DA"/>
    <w:rsid w:val="003B3BDA"/>
    <w:rsid w:val="003D45C3"/>
    <w:rsid w:val="00445555"/>
    <w:rsid w:val="00470E7A"/>
    <w:rsid w:val="0055785A"/>
    <w:rsid w:val="00565D42"/>
    <w:rsid w:val="007441D3"/>
    <w:rsid w:val="0075222A"/>
    <w:rsid w:val="00942055"/>
    <w:rsid w:val="00AD2C9C"/>
    <w:rsid w:val="00B5612F"/>
    <w:rsid w:val="00BC3F76"/>
    <w:rsid w:val="00BD13ED"/>
    <w:rsid w:val="00D02FB8"/>
    <w:rsid w:val="00D16CD2"/>
    <w:rsid w:val="00D22C6D"/>
    <w:rsid w:val="00D86D5C"/>
    <w:rsid w:val="00E3419F"/>
    <w:rsid w:val="00E470F3"/>
    <w:rsid w:val="00F322C7"/>
    <w:rsid w:val="00F4370A"/>
    <w:rsid w:val="00F73509"/>
    <w:rsid w:val="00FF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6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356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284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2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2FB8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02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2FB8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942055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D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2C9C"/>
    <w:rPr>
      <w:rFonts w:ascii="Tahoma" w:eastAsia="Calibri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010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6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356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284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2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2FB8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02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2FB8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942055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D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2C9C"/>
    <w:rPr>
      <w:rFonts w:ascii="Tahoma" w:eastAsia="Calibri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010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3368</Characters>
  <Application>Microsoft Office Word</Application>
  <DocSecurity>4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2023-10-04T07:17:00Z</cp:lastPrinted>
  <dcterms:created xsi:type="dcterms:W3CDTF">2025-12-25T10:02:00Z</dcterms:created>
  <dcterms:modified xsi:type="dcterms:W3CDTF">2025-12-25T10:02:00Z</dcterms:modified>
</cp:coreProperties>
</file>